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F2F0" w14:textId="77777777" w:rsidR="00592C2D" w:rsidRDefault="00000000">
      <w:pPr>
        <w:pStyle w:val="a5"/>
        <w:widowControl/>
        <w:spacing w:beforeAutospacing="0" w:afterAutospacing="0" w:line="495" w:lineRule="atLeast"/>
        <w:ind w:firstLine="480"/>
        <w:jc w:val="center"/>
        <w:rPr>
          <w:rFonts w:ascii="宋体" w:eastAsia="宋体" w:hAnsi="宋体" w:cs="宋体"/>
          <w:b/>
          <w:bCs/>
          <w:color w:val="000000"/>
          <w:sz w:val="36"/>
          <w:szCs w:val="36"/>
          <w:lang w:eastAsia="zh-Hans"/>
        </w:rPr>
      </w:pPr>
      <w:r>
        <w:rPr>
          <w:rFonts w:ascii="宋体" w:eastAsia="宋体" w:hAnsi="宋体" w:cs="宋体" w:hint="eastAsia"/>
          <w:b/>
          <w:bCs/>
          <w:color w:val="000000"/>
          <w:sz w:val="36"/>
          <w:szCs w:val="36"/>
          <w:lang w:eastAsia="zh-Hans"/>
        </w:rPr>
        <w:t>艺术学院</w:t>
      </w:r>
      <w:r>
        <w:rPr>
          <w:rFonts w:ascii="宋体" w:eastAsia="宋体" w:hAnsi="宋体" w:cs="宋体"/>
          <w:b/>
          <w:bCs/>
          <w:color w:val="000000"/>
          <w:sz w:val="36"/>
          <w:szCs w:val="36"/>
          <w:lang w:eastAsia="zh-Hans"/>
        </w:rPr>
        <w:t>202</w:t>
      </w:r>
      <w:r>
        <w:rPr>
          <w:rFonts w:ascii="宋体" w:eastAsia="宋体" w:hAnsi="宋体" w:cs="宋体" w:hint="eastAsia"/>
          <w:b/>
          <w:bCs/>
          <w:color w:val="000000"/>
          <w:sz w:val="36"/>
          <w:szCs w:val="36"/>
        </w:rPr>
        <w:t>4</w:t>
      </w:r>
      <w:r>
        <w:rPr>
          <w:rFonts w:ascii="宋体" w:eastAsia="宋体" w:hAnsi="宋体" w:cs="宋体" w:hint="eastAsia"/>
          <w:b/>
          <w:bCs/>
          <w:color w:val="000000"/>
          <w:sz w:val="36"/>
          <w:szCs w:val="36"/>
          <w:lang w:eastAsia="zh-Hans"/>
        </w:rPr>
        <w:t>年硕士研究生复试考试大纲</w:t>
      </w:r>
    </w:p>
    <w:p w14:paraId="299ECDE9" w14:textId="77777777" w:rsidR="00592C2D" w:rsidRDefault="00000000">
      <w:pPr>
        <w:pStyle w:val="a5"/>
        <w:widowControl/>
        <w:spacing w:beforeAutospacing="0" w:afterAutospacing="0" w:line="495" w:lineRule="atLeast"/>
        <w:ind w:firstLine="480"/>
        <w:rPr>
          <w:rFonts w:ascii="微软雅黑" w:eastAsia="微软雅黑" w:hAnsi="微软雅黑" w:cs="微软雅黑"/>
          <w:color w:val="000000"/>
        </w:rPr>
      </w:pPr>
      <w:r>
        <w:rPr>
          <w:rFonts w:ascii="宋体" w:eastAsia="宋体" w:hAnsi="宋体" w:cs="宋体" w:hint="eastAsia"/>
          <w:color w:val="000000"/>
        </w:rPr>
        <w:t>复试考核主要包括外语听说能力测试、综合素质能力考核、专业基础和能力（技能）考核三个部分，复试成绩满分为100分。</w:t>
      </w:r>
    </w:p>
    <w:p w14:paraId="4C4E2CA0" w14:textId="77777777" w:rsidR="00592C2D" w:rsidRDefault="00000000">
      <w:pPr>
        <w:pStyle w:val="a5"/>
        <w:widowControl/>
        <w:spacing w:beforeAutospacing="0" w:afterAutospacing="0" w:line="495" w:lineRule="atLeast"/>
        <w:ind w:firstLine="480"/>
        <w:rPr>
          <w:rStyle w:val="a6"/>
          <w:rFonts w:ascii="宋体" w:eastAsia="宋体" w:hAnsi="宋体" w:cs="宋体"/>
          <w:color w:val="000000"/>
          <w:sz w:val="28"/>
          <w:szCs w:val="28"/>
        </w:rPr>
      </w:pPr>
      <w:r>
        <w:rPr>
          <w:rStyle w:val="a6"/>
          <w:rFonts w:ascii="宋体" w:eastAsia="宋体" w:hAnsi="宋体" w:cs="宋体" w:hint="eastAsia"/>
          <w:color w:val="000000"/>
          <w:sz w:val="28"/>
          <w:szCs w:val="28"/>
        </w:rPr>
        <w:t>一、外语听说能力(15分)</w:t>
      </w:r>
    </w:p>
    <w:p w14:paraId="6E12CCD1"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Fonts w:ascii="宋体" w:eastAsia="宋体" w:hAnsi="宋体" w:cs="宋体" w:hint="eastAsia"/>
          <w:color w:val="000000"/>
        </w:rPr>
        <w:t>由学院按专业学科特点以外语问答的方式对考生进行考核。</w:t>
      </w:r>
    </w:p>
    <w:p w14:paraId="62484DD5" w14:textId="77777777" w:rsidR="00592C2D" w:rsidRDefault="00000000">
      <w:pPr>
        <w:pStyle w:val="a5"/>
        <w:widowControl/>
        <w:spacing w:beforeAutospacing="0" w:afterAutospacing="0" w:line="495" w:lineRule="atLeast"/>
        <w:ind w:firstLine="480"/>
        <w:rPr>
          <w:rFonts w:ascii="微软雅黑" w:eastAsia="微软雅黑" w:hAnsi="微软雅黑" w:cs="微软雅黑"/>
          <w:color w:val="000000"/>
          <w:sz w:val="28"/>
          <w:szCs w:val="28"/>
        </w:rPr>
      </w:pPr>
      <w:r>
        <w:rPr>
          <w:rStyle w:val="a6"/>
          <w:rFonts w:ascii="宋体" w:eastAsia="宋体" w:hAnsi="宋体" w:cs="宋体" w:hint="eastAsia"/>
          <w:color w:val="000000"/>
          <w:sz w:val="28"/>
          <w:szCs w:val="28"/>
        </w:rPr>
        <w:t>二、综合素质能力考核（25分）</w:t>
      </w:r>
    </w:p>
    <w:p w14:paraId="0ADED167"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Fonts w:ascii="宋体" w:eastAsia="宋体" w:hAnsi="宋体" w:cs="宋体" w:hint="eastAsia"/>
          <w:color w:val="000000"/>
        </w:rPr>
        <w:t>（一）本科期间学习情况综合考察。</w:t>
      </w:r>
    </w:p>
    <w:p w14:paraId="21141AE9"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Fonts w:ascii="宋体" w:eastAsia="宋体" w:hAnsi="宋体" w:cs="宋体" w:hint="eastAsia"/>
          <w:color w:val="000000"/>
        </w:rPr>
        <w:t>（二）</w:t>
      </w:r>
      <w:r>
        <w:rPr>
          <w:rFonts w:ascii="宋体" w:eastAsia="宋体" w:hAnsi="宋体" w:cs="宋体"/>
          <w:color w:val="000000"/>
        </w:rPr>
        <w:t>对本学科和专业领域理论知识和应用技能掌握程度，利用所学理论发现、分析和解决问题的能力</w:t>
      </w:r>
      <w:r>
        <w:rPr>
          <w:rFonts w:ascii="宋体" w:eastAsia="宋体" w:hAnsi="宋体" w:cs="宋体" w:hint="eastAsia"/>
          <w:color w:val="000000"/>
        </w:rPr>
        <w:t>。</w:t>
      </w:r>
    </w:p>
    <w:p w14:paraId="1B5922DB"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Fonts w:ascii="宋体" w:eastAsia="宋体" w:hAnsi="宋体" w:cs="宋体" w:hint="eastAsia"/>
          <w:color w:val="000000"/>
        </w:rPr>
        <w:t>（三）</w:t>
      </w:r>
      <w:r>
        <w:rPr>
          <w:rFonts w:ascii="宋体" w:eastAsia="宋体" w:hAnsi="宋体" w:cs="宋体"/>
          <w:color w:val="000000"/>
        </w:rPr>
        <w:t>对本学科领域发展动态的了解以及在本专业领域发展的潜力</w:t>
      </w:r>
      <w:r>
        <w:rPr>
          <w:rFonts w:ascii="宋体" w:eastAsia="宋体" w:hAnsi="宋体" w:cs="宋体" w:hint="eastAsia"/>
          <w:color w:val="000000"/>
        </w:rPr>
        <w:t>、</w:t>
      </w:r>
      <w:r>
        <w:rPr>
          <w:rFonts w:ascii="宋体" w:eastAsia="宋体" w:hAnsi="宋体" w:cs="宋体"/>
          <w:color w:val="000000"/>
        </w:rPr>
        <w:t>创新精神和创新能力等</w:t>
      </w:r>
      <w:r>
        <w:rPr>
          <w:rFonts w:ascii="宋体" w:eastAsia="宋体" w:hAnsi="宋体" w:cs="宋体" w:hint="eastAsia"/>
          <w:color w:val="000000"/>
        </w:rPr>
        <w:t>。</w:t>
      </w:r>
    </w:p>
    <w:p w14:paraId="459AE69A" w14:textId="77777777" w:rsidR="00592C2D" w:rsidRDefault="00000000">
      <w:pPr>
        <w:pStyle w:val="a5"/>
        <w:widowControl/>
        <w:spacing w:beforeAutospacing="0" w:afterAutospacing="0" w:line="495" w:lineRule="atLeast"/>
        <w:ind w:firstLine="480"/>
        <w:rPr>
          <w:rFonts w:ascii="微软雅黑" w:eastAsia="微软雅黑" w:hAnsi="微软雅黑" w:cs="微软雅黑"/>
          <w:color w:val="000000"/>
          <w:sz w:val="28"/>
          <w:szCs w:val="28"/>
        </w:rPr>
      </w:pPr>
      <w:r>
        <w:rPr>
          <w:rStyle w:val="a6"/>
          <w:rFonts w:ascii="宋体" w:eastAsia="宋体" w:hAnsi="宋体" w:cs="宋体" w:hint="eastAsia"/>
          <w:color w:val="000000"/>
          <w:sz w:val="28"/>
          <w:szCs w:val="28"/>
        </w:rPr>
        <w:t>三、专业基础和能力（技能）考核（60分）</w:t>
      </w:r>
    </w:p>
    <w:p w14:paraId="628D80E1" w14:textId="77777777" w:rsidR="00592C2D" w:rsidRDefault="00000000">
      <w:pPr>
        <w:pStyle w:val="a5"/>
        <w:widowControl/>
        <w:spacing w:beforeAutospacing="0" w:afterAutospacing="0" w:line="495" w:lineRule="atLeast"/>
        <w:ind w:firstLine="480"/>
        <w:rPr>
          <w:rStyle w:val="a6"/>
          <w:rFonts w:ascii="宋体" w:eastAsia="宋体" w:hAnsi="宋体" w:cs="宋体"/>
          <w:color w:val="000000"/>
          <w:lang w:eastAsia="zh-Hans"/>
        </w:rPr>
      </w:pPr>
      <w:r>
        <w:rPr>
          <w:rStyle w:val="a6"/>
          <w:rFonts w:ascii="宋体" w:eastAsia="宋体" w:hAnsi="宋体" w:cs="宋体" w:hint="eastAsia"/>
          <w:color w:val="000000"/>
        </w:rPr>
        <w:t>（</w:t>
      </w:r>
      <w:r>
        <w:rPr>
          <w:rStyle w:val="a6"/>
          <w:rFonts w:ascii="宋体" w:eastAsia="宋体" w:hAnsi="宋体" w:cs="宋体" w:hint="eastAsia"/>
          <w:color w:val="000000"/>
          <w:lang w:eastAsia="zh-Hans"/>
        </w:rPr>
        <w:t>一</w:t>
      </w:r>
      <w:r>
        <w:rPr>
          <w:rStyle w:val="a6"/>
          <w:rFonts w:ascii="宋体" w:eastAsia="宋体" w:hAnsi="宋体" w:cs="宋体" w:hint="eastAsia"/>
          <w:color w:val="000000"/>
        </w:rPr>
        <w:t>）教育硕士：</w:t>
      </w:r>
      <w:r>
        <w:rPr>
          <w:rStyle w:val="a6"/>
          <w:rFonts w:ascii="宋体" w:eastAsia="宋体" w:hAnsi="宋体" w:cs="宋体" w:hint="eastAsia"/>
          <w:color w:val="000000"/>
          <w:lang w:eastAsia="zh-Hans"/>
        </w:rPr>
        <w:t>学科教学</w:t>
      </w:r>
      <w:r>
        <w:rPr>
          <w:rStyle w:val="a6"/>
          <w:rFonts w:ascii="宋体" w:eastAsia="宋体" w:hAnsi="宋体" w:cs="宋体"/>
          <w:color w:val="000000"/>
          <w:lang w:eastAsia="zh-Hans"/>
        </w:rPr>
        <w:t>（</w:t>
      </w:r>
      <w:r>
        <w:rPr>
          <w:rStyle w:val="a6"/>
          <w:rFonts w:ascii="宋体" w:eastAsia="宋体" w:hAnsi="宋体" w:cs="宋体" w:hint="eastAsia"/>
          <w:color w:val="000000"/>
          <w:lang w:eastAsia="zh-Hans"/>
        </w:rPr>
        <w:t>美术</w:t>
      </w:r>
      <w:r>
        <w:rPr>
          <w:rStyle w:val="a6"/>
          <w:rFonts w:ascii="宋体" w:eastAsia="宋体" w:hAnsi="宋体" w:cs="宋体"/>
          <w:color w:val="000000"/>
          <w:lang w:eastAsia="zh-Hans"/>
        </w:rPr>
        <w:t>）</w:t>
      </w:r>
    </w:p>
    <w:p w14:paraId="699616E5" w14:textId="77777777" w:rsidR="00592C2D" w:rsidRDefault="00000000">
      <w:pPr>
        <w:pStyle w:val="a5"/>
        <w:widowControl/>
        <w:spacing w:beforeAutospacing="0" w:afterAutospacing="0" w:line="495" w:lineRule="atLeast"/>
        <w:ind w:firstLine="480"/>
        <w:rPr>
          <w:rFonts w:ascii="宋体" w:eastAsia="宋体" w:hAnsi="宋体" w:cs="宋体"/>
          <w:b/>
          <w:bCs/>
          <w:color w:val="000000"/>
          <w:sz w:val="28"/>
          <w:szCs w:val="28"/>
          <w:lang w:eastAsia="zh-Hans"/>
        </w:rPr>
      </w:pPr>
      <w:r>
        <w:rPr>
          <w:rFonts w:ascii="宋体" w:eastAsia="宋体" w:hAnsi="宋体" w:cs="宋体" w:hint="eastAsia"/>
          <w:color w:val="000000"/>
        </w:rPr>
        <w:t>技能测试</w:t>
      </w:r>
      <w:r>
        <w:rPr>
          <w:rFonts w:ascii="宋体" w:eastAsia="宋体" w:hAnsi="宋体" w:cs="宋体"/>
          <w:color w:val="000000"/>
        </w:rPr>
        <w:t>：</w:t>
      </w:r>
      <w:r>
        <w:rPr>
          <w:rFonts w:ascii="宋体" w:eastAsia="宋体" w:hAnsi="宋体" w:cs="宋体" w:hint="eastAsia"/>
          <w:color w:val="000000"/>
          <w:lang w:eastAsia="zh-Hans"/>
        </w:rPr>
        <w:t>半身像素描</w:t>
      </w:r>
      <w:r>
        <w:rPr>
          <w:rFonts w:ascii="宋体" w:eastAsia="宋体" w:hAnsi="宋体" w:cs="宋体"/>
          <w:color w:val="000000"/>
          <w:lang w:eastAsia="zh-Hans"/>
        </w:rPr>
        <w:t>，</w:t>
      </w:r>
      <w:r>
        <w:rPr>
          <w:rFonts w:ascii="宋体" w:eastAsia="宋体" w:hAnsi="宋体" w:cs="宋体" w:hint="eastAsia"/>
          <w:color w:val="000000"/>
          <w:lang w:eastAsia="zh-Hans"/>
        </w:rPr>
        <w:t>时长为一小时</w:t>
      </w:r>
      <w:r>
        <w:rPr>
          <w:rFonts w:ascii="宋体" w:eastAsia="宋体" w:hAnsi="宋体" w:cs="宋体"/>
          <w:color w:val="000000"/>
          <w:lang w:eastAsia="zh-Hans"/>
        </w:rPr>
        <w:t>，</w:t>
      </w:r>
      <w:r>
        <w:rPr>
          <w:rFonts w:ascii="宋体" w:eastAsia="宋体" w:hAnsi="宋体" w:cs="宋体" w:hint="eastAsia"/>
          <w:color w:val="000000"/>
          <w:lang w:eastAsia="zh-Hans"/>
        </w:rPr>
        <w:t>四开纸张</w:t>
      </w:r>
      <w:r>
        <w:rPr>
          <w:rFonts w:ascii="宋体" w:eastAsia="宋体" w:hAnsi="宋体" w:cs="宋体"/>
          <w:color w:val="000000"/>
          <w:lang w:eastAsia="zh-Hans"/>
        </w:rPr>
        <w:t>（</w:t>
      </w:r>
      <w:r>
        <w:rPr>
          <w:rFonts w:ascii="宋体" w:eastAsia="宋体" w:hAnsi="宋体" w:cs="宋体" w:hint="eastAsia"/>
          <w:color w:val="000000"/>
          <w:lang w:eastAsia="zh-Hans"/>
        </w:rPr>
        <w:t>画具自带</w:t>
      </w:r>
      <w:r>
        <w:rPr>
          <w:rFonts w:ascii="宋体" w:eastAsia="宋体" w:hAnsi="宋体" w:cs="宋体"/>
          <w:color w:val="000000"/>
          <w:lang w:eastAsia="zh-Hans"/>
        </w:rPr>
        <w:t>）</w:t>
      </w:r>
    </w:p>
    <w:p w14:paraId="3DF94341" w14:textId="77777777" w:rsidR="00592C2D" w:rsidRDefault="00000000">
      <w:pPr>
        <w:pStyle w:val="a5"/>
        <w:widowControl/>
        <w:spacing w:beforeAutospacing="0" w:afterAutospacing="0" w:line="495" w:lineRule="atLeast"/>
        <w:ind w:firstLine="480"/>
        <w:rPr>
          <w:rFonts w:ascii="微软雅黑" w:eastAsia="微软雅黑" w:hAnsi="微软雅黑" w:cs="微软雅黑"/>
          <w:color w:val="000000"/>
        </w:rPr>
      </w:pPr>
      <w:r>
        <w:rPr>
          <w:rStyle w:val="a6"/>
          <w:rFonts w:ascii="宋体" w:eastAsia="宋体" w:hAnsi="宋体" w:cs="宋体" w:hint="eastAsia"/>
          <w:color w:val="000000"/>
        </w:rPr>
        <w:t>（</w:t>
      </w:r>
      <w:r>
        <w:rPr>
          <w:rStyle w:val="a6"/>
          <w:rFonts w:ascii="宋体" w:eastAsia="宋体" w:hAnsi="宋体" w:cs="宋体" w:hint="eastAsia"/>
          <w:color w:val="000000"/>
          <w:lang w:eastAsia="zh-Hans"/>
        </w:rPr>
        <w:t>二</w:t>
      </w:r>
      <w:r>
        <w:rPr>
          <w:rStyle w:val="a6"/>
          <w:rFonts w:ascii="宋体" w:eastAsia="宋体" w:hAnsi="宋体" w:cs="宋体" w:hint="eastAsia"/>
          <w:color w:val="000000"/>
        </w:rPr>
        <w:t>）教育硕士：学科教学（音乐）</w:t>
      </w:r>
    </w:p>
    <w:p w14:paraId="1E95FC51" w14:textId="77777777" w:rsidR="00592C2D" w:rsidRDefault="00000000">
      <w:pPr>
        <w:pStyle w:val="a5"/>
        <w:widowControl/>
        <w:spacing w:beforeAutospacing="0" w:afterAutospacing="0" w:line="495" w:lineRule="atLeast"/>
        <w:ind w:firstLine="480"/>
        <w:rPr>
          <w:rFonts w:ascii="Times New Roman" w:eastAsia="微软雅黑" w:hAnsi="Times New Roman"/>
          <w:color w:val="000000"/>
        </w:rPr>
      </w:pPr>
      <w:r>
        <w:rPr>
          <w:rFonts w:ascii="宋体" w:eastAsia="宋体" w:hAnsi="宋体" w:cs="宋体" w:hint="eastAsia"/>
          <w:color w:val="000000"/>
        </w:rPr>
        <w:t>采用技能测试及学生片断教学考核两部分。技能测试为声乐和器乐两项，每项时间控制在</w:t>
      </w:r>
      <w:r>
        <w:rPr>
          <w:rFonts w:ascii="Times New Roman" w:eastAsia="微软雅黑" w:hAnsi="Times New Roman"/>
          <w:color w:val="000000"/>
        </w:rPr>
        <w:t>5</w:t>
      </w:r>
      <w:r>
        <w:rPr>
          <w:rFonts w:ascii="宋体" w:eastAsia="宋体" w:hAnsi="宋体" w:cs="宋体" w:hint="eastAsia"/>
          <w:color w:val="000000"/>
        </w:rPr>
        <w:t>分钟之内，声乐选择美声或民族唱法；片段教学</w:t>
      </w:r>
      <w:r>
        <w:rPr>
          <w:rFonts w:ascii="Times New Roman" w:eastAsia="微软雅黑" w:hAnsi="Times New Roman"/>
          <w:color w:val="000000"/>
        </w:rPr>
        <w:t>(</w:t>
      </w:r>
      <w:r>
        <w:rPr>
          <w:rFonts w:ascii="宋体" w:eastAsia="宋体" w:hAnsi="宋体" w:cs="宋体" w:hint="eastAsia"/>
          <w:color w:val="000000"/>
        </w:rPr>
        <w:t>从人教版或人音版的初中教材或高中教材自选一篇内容进行试讲时间控制在</w:t>
      </w:r>
      <w:r>
        <w:rPr>
          <w:rFonts w:ascii="Times New Roman" w:eastAsia="微软雅黑" w:hAnsi="Times New Roman"/>
          <w:color w:val="000000"/>
        </w:rPr>
        <w:t>8</w:t>
      </w:r>
      <w:r>
        <w:rPr>
          <w:rFonts w:ascii="宋体" w:eastAsia="宋体" w:hAnsi="宋体" w:cs="宋体" w:hint="eastAsia"/>
          <w:color w:val="000000"/>
        </w:rPr>
        <w:t>分钟左右</w:t>
      </w:r>
      <w:r>
        <w:rPr>
          <w:rFonts w:ascii="Times New Roman" w:eastAsia="微软雅黑" w:hAnsi="Times New Roman"/>
          <w:color w:val="000000"/>
        </w:rPr>
        <w:t>)</w:t>
      </w:r>
      <w:r>
        <w:rPr>
          <w:rFonts w:ascii="宋体" w:eastAsia="宋体" w:hAnsi="宋体" w:cs="宋体" w:hint="eastAsia"/>
          <w:color w:val="000000"/>
        </w:rPr>
        <w:t>，专业技能测试成绩占6</w:t>
      </w:r>
      <w:r>
        <w:rPr>
          <w:rFonts w:ascii="Times New Roman" w:eastAsia="微软雅黑" w:hAnsi="Times New Roman"/>
          <w:color w:val="000000"/>
        </w:rPr>
        <w:t>0%</w:t>
      </w:r>
      <w:r>
        <w:rPr>
          <w:rFonts w:ascii="宋体" w:eastAsia="宋体" w:hAnsi="宋体" w:cs="宋体" w:hint="eastAsia"/>
          <w:color w:val="000000"/>
        </w:rPr>
        <w:t>，片断教学成绩占</w:t>
      </w:r>
      <w:r>
        <w:rPr>
          <w:rFonts w:ascii="Times New Roman" w:eastAsia="微软雅黑" w:hAnsi="Times New Roman"/>
          <w:color w:val="000000"/>
        </w:rPr>
        <w:t>40%</w:t>
      </w:r>
      <w:r>
        <w:rPr>
          <w:rFonts w:ascii="Times New Roman" w:eastAsia="微软雅黑" w:hAnsi="Times New Roman" w:hint="eastAsia"/>
          <w:color w:val="000000"/>
        </w:rPr>
        <w:t>。</w:t>
      </w:r>
    </w:p>
    <w:p w14:paraId="7AFD71E2"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Style w:val="a6"/>
          <w:rFonts w:ascii="宋体" w:eastAsia="宋体" w:hAnsi="宋体" w:cs="宋体" w:hint="eastAsia"/>
          <w:color w:val="000000"/>
        </w:rPr>
        <w:t>（</w:t>
      </w:r>
      <w:r>
        <w:rPr>
          <w:rStyle w:val="a6"/>
          <w:rFonts w:ascii="宋体" w:eastAsia="宋体" w:hAnsi="宋体" w:cs="宋体" w:hint="eastAsia"/>
          <w:color w:val="000000"/>
          <w:lang w:eastAsia="zh-Hans"/>
        </w:rPr>
        <w:t>三</w:t>
      </w:r>
      <w:r>
        <w:rPr>
          <w:rStyle w:val="a6"/>
          <w:rFonts w:ascii="宋体" w:eastAsia="宋体" w:hAnsi="宋体" w:cs="宋体" w:hint="eastAsia"/>
          <w:color w:val="000000"/>
        </w:rPr>
        <w:t>）音乐硕士</w:t>
      </w:r>
    </w:p>
    <w:p w14:paraId="6806EFB9" w14:textId="77777777" w:rsidR="00592C2D" w:rsidRDefault="00000000">
      <w:pPr>
        <w:pStyle w:val="a5"/>
        <w:widowControl/>
        <w:numPr>
          <w:ilvl w:val="0"/>
          <w:numId w:val="1"/>
        </w:numPr>
        <w:spacing w:beforeAutospacing="0" w:afterAutospacing="0" w:line="495" w:lineRule="atLeast"/>
        <w:ind w:firstLine="480"/>
        <w:rPr>
          <w:rFonts w:ascii="宋体" w:eastAsia="宋体" w:hAnsi="宋体" w:cs="宋体"/>
          <w:b/>
          <w:bCs/>
          <w:color w:val="000000"/>
        </w:rPr>
      </w:pPr>
      <w:r>
        <w:rPr>
          <w:rFonts w:ascii="宋体" w:eastAsia="宋体" w:hAnsi="宋体" w:cs="宋体" w:hint="eastAsia"/>
          <w:b/>
          <w:bCs/>
          <w:color w:val="000000"/>
        </w:rPr>
        <w:t>器乐：</w:t>
      </w:r>
    </w:p>
    <w:p w14:paraId="6D277986" w14:textId="77777777" w:rsidR="00592C2D" w:rsidRDefault="00000000">
      <w:pPr>
        <w:pStyle w:val="a5"/>
        <w:widowControl/>
        <w:spacing w:beforeAutospacing="0" w:afterAutospacing="0" w:line="495" w:lineRule="atLeast"/>
        <w:ind w:left="480"/>
        <w:rPr>
          <w:rFonts w:ascii="宋体" w:eastAsia="宋体" w:hAnsi="宋体" w:cs="宋体"/>
          <w:color w:val="000000"/>
        </w:rPr>
      </w:pPr>
      <w:r>
        <w:rPr>
          <w:rFonts w:ascii="宋体" w:eastAsia="宋体" w:hAnsi="宋体" w:cs="宋体" w:hint="eastAsia"/>
          <w:color w:val="000000"/>
        </w:rPr>
        <w:t>（1）钢琴：A.自选技巧性练习曲1首</w:t>
      </w:r>
    </w:p>
    <w:p w14:paraId="1E6E0A69" w14:textId="77777777" w:rsidR="00592C2D" w:rsidRDefault="00000000">
      <w:pPr>
        <w:pStyle w:val="a5"/>
        <w:widowControl/>
        <w:numPr>
          <w:ilvl w:val="0"/>
          <w:numId w:val="2"/>
        </w:numPr>
        <w:spacing w:beforeAutospacing="0" w:afterAutospacing="0" w:line="495" w:lineRule="atLeast"/>
        <w:rPr>
          <w:rFonts w:ascii="宋体" w:eastAsia="宋体" w:hAnsi="宋体" w:cs="宋体"/>
          <w:color w:val="000000"/>
        </w:rPr>
      </w:pPr>
      <w:r>
        <w:rPr>
          <w:rFonts w:ascii="宋体" w:eastAsia="宋体" w:hAnsi="宋体" w:cs="宋体" w:hint="eastAsia"/>
          <w:color w:val="000000"/>
        </w:rPr>
        <w:t>自选大型乐曲一首。</w:t>
      </w:r>
    </w:p>
    <w:p w14:paraId="7E921404" w14:textId="77777777" w:rsidR="00592C2D" w:rsidRDefault="00000000">
      <w:pPr>
        <w:pStyle w:val="a5"/>
        <w:widowControl/>
        <w:numPr>
          <w:ilvl w:val="0"/>
          <w:numId w:val="3"/>
        </w:numPr>
        <w:spacing w:beforeAutospacing="0" w:afterAutospacing="0" w:line="495" w:lineRule="atLeast"/>
        <w:ind w:firstLineChars="200" w:firstLine="480"/>
        <w:rPr>
          <w:rFonts w:ascii="宋体" w:eastAsia="宋体" w:hAnsi="宋体" w:cs="宋体"/>
          <w:color w:val="000000"/>
        </w:rPr>
      </w:pPr>
      <w:r>
        <w:rPr>
          <w:rFonts w:ascii="宋体" w:eastAsia="宋体" w:hAnsi="宋体" w:cs="宋体" w:hint="eastAsia"/>
          <w:color w:val="000000"/>
        </w:rPr>
        <w:t>扬琴：A.自选传统曲目1首。</w:t>
      </w:r>
    </w:p>
    <w:p w14:paraId="4516CE4C" w14:textId="77777777" w:rsidR="00592C2D" w:rsidRDefault="00000000">
      <w:pPr>
        <w:pStyle w:val="a5"/>
        <w:widowControl/>
        <w:spacing w:beforeAutospacing="0" w:afterAutospacing="0" w:line="495" w:lineRule="atLeast"/>
        <w:ind w:left="1560"/>
        <w:rPr>
          <w:rFonts w:ascii="宋体" w:eastAsia="宋体" w:hAnsi="宋体" w:cs="宋体"/>
          <w:color w:val="000000"/>
        </w:rPr>
      </w:pPr>
      <w:r>
        <w:rPr>
          <w:rFonts w:ascii="宋体" w:eastAsia="宋体" w:hAnsi="宋体" w:cs="宋体" w:hint="eastAsia"/>
          <w:color w:val="000000"/>
        </w:rPr>
        <w:t>B.自选大型现代创作乐曲1首</w:t>
      </w:r>
    </w:p>
    <w:p w14:paraId="16F5025E" w14:textId="77777777" w:rsidR="00592C2D" w:rsidRDefault="00000000">
      <w:pPr>
        <w:pStyle w:val="a5"/>
        <w:widowControl/>
        <w:numPr>
          <w:ilvl w:val="0"/>
          <w:numId w:val="3"/>
        </w:numPr>
        <w:spacing w:beforeAutospacing="0" w:afterAutospacing="0" w:line="495" w:lineRule="atLeast"/>
        <w:ind w:firstLineChars="200" w:firstLine="480"/>
        <w:rPr>
          <w:rFonts w:ascii="宋体" w:eastAsia="宋体" w:hAnsi="宋体" w:cs="宋体"/>
          <w:color w:val="000000"/>
        </w:rPr>
      </w:pPr>
      <w:r>
        <w:rPr>
          <w:rFonts w:ascii="宋体" w:eastAsia="宋体" w:hAnsi="宋体" w:cs="宋体" w:hint="eastAsia"/>
          <w:color w:val="000000"/>
        </w:rPr>
        <w:t>古筝：A.自选传统曲目1首。</w:t>
      </w:r>
    </w:p>
    <w:p w14:paraId="506891EF" w14:textId="77777777" w:rsidR="00592C2D" w:rsidRDefault="00000000">
      <w:pPr>
        <w:pStyle w:val="a5"/>
        <w:widowControl/>
        <w:spacing w:beforeAutospacing="0" w:afterAutospacing="0" w:line="495" w:lineRule="atLeast"/>
        <w:ind w:leftChars="200" w:left="420"/>
        <w:rPr>
          <w:rFonts w:ascii="宋体" w:eastAsia="宋体" w:hAnsi="宋体" w:cs="宋体"/>
          <w:color w:val="000000"/>
        </w:rPr>
      </w:pPr>
      <w:r>
        <w:rPr>
          <w:rFonts w:ascii="宋体" w:eastAsia="宋体" w:hAnsi="宋体" w:cs="宋体" w:hint="eastAsia"/>
          <w:color w:val="000000"/>
        </w:rPr>
        <w:lastRenderedPageBreak/>
        <w:t xml:space="preserve">           B.自选大型现代创作乐曲1首</w:t>
      </w:r>
    </w:p>
    <w:p w14:paraId="56B36A18" w14:textId="77777777" w:rsidR="00592C2D" w:rsidRDefault="00000000">
      <w:pPr>
        <w:pStyle w:val="a5"/>
        <w:widowControl/>
        <w:numPr>
          <w:ilvl w:val="0"/>
          <w:numId w:val="3"/>
        </w:numPr>
        <w:spacing w:beforeAutospacing="0" w:afterAutospacing="0" w:line="495" w:lineRule="atLeast"/>
        <w:ind w:firstLineChars="200" w:firstLine="480"/>
        <w:rPr>
          <w:rFonts w:ascii="宋体" w:eastAsia="宋体" w:hAnsi="宋体" w:cs="宋体"/>
          <w:color w:val="000000"/>
        </w:rPr>
      </w:pPr>
      <w:r>
        <w:rPr>
          <w:rFonts w:ascii="宋体" w:eastAsia="宋体" w:hAnsi="宋体" w:cs="宋体" w:hint="eastAsia"/>
          <w:color w:val="000000"/>
        </w:rPr>
        <w:t>琵琶：A.自选传统曲目1首。</w:t>
      </w:r>
    </w:p>
    <w:p w14:paraId="3BFA069E" w14:textId="77777777" w:rsidR="00592C2D" w:rsidRDefault="00000000">
      <w:pPr>
        <w:pStyle w:val="a5"/>
        <w:widowControl/>
        <w:spacing w:beforeAutospacing="0" w:afterAutospacing="0" w:line="495" w:lineRule="atLeast"/>
        <w:ind w:left="1560"/>
        <w:rPr>
          <w:rFonts w:ascii="宋体" w:eastAsia="宋体" w:hAnsi="宋体" w:cs="宋体"/>
          <w:color w:val="000000"/>
        </w:rPr>
      </w:pPr>
      <w:r>
        <w:rPr>
          <w:rFonts w:ascii="宋体" w:eastAsia="宋体" w:hAnsi="宋体" w:cs="宋体" w:hint="eastAsia"/>
          <w:color w:val="000000"/>
        </w:rPr>
        <w:t>B.自选大型现代创作乐曲1首</w:t>
      </w:r>
    </w:p>
    <w:p w14:paraId="01DCA475" w14:textId="77777777" w:rsidR="00592C2D" w:rsidRDefault="00000000">
      <w:pPr>
        <w:pStyle w:val="a5"/>
        <w:widowControl/>
        <w:numPr>
          <w:ilvl w:val="0"/>
          <w:numId w:val="3"/>
        </w:numPr>
        <w:spacing w:beforeAutospacing="0" w:afterAutospacing="0" w:line="495" w:lineRule="atLeast"/>
        <w:ind w:firstLineChars="200" w:firstLine="480"/>
        <w:rPr>
          <w:rFonts w:ascii="宋体" w:eastAsia="宋体" w:hAnsi="宋体" w:cs="宋体"/>
          <w:color w:val="000000"/>
        </w:rPr>
      </w:pPr>
      <w:r>
        <w:rPr>
          <w:rFonts w:ascii="宋体" w:eastAsia="宋体" w:hAnsi="宋体" w:cs="宋体" w:hint="eastAsia"/>
          <w:color w:val="000000"/>
        </w:rPr>
        <w:t xml:space="preserve">手风琴：A.斯卡拉蒂奏鸣曲任选1首 </w:t>
      </w:r>
    </w:p>
    <w:p w14:paraId="089DD3CE" w14:textId="77777777" w:rsidR="00592C2D" w:rsidRDefault="00000000">
      <w:pPr>
        <w:pStyle w:val="a5"/>
        <w:widowControl/>
        <w:spacing w:beforeAutospacing="0" w:afterAutospacing="0" w:line="495" w:lineRule="atLeast"/>
        <w:ind w:leftChars="200" w:left="420"/>
        <w:rPr>
          <w:rFonts w:ascii="宋体" w:eastAsia="宋体" w:hAnsi="宋体" w:cs="宋体"/>
          <w:color w:val="000000"/>
        </w:rPr>
      </w:pPr>
      <w:r>
        <w:rPr>
          <w:rFonts w:ascii="宋体" w:eastAsia="宋体" w:hAnsi="宋体" w:cs="宋体" w:hint="eastAsia"/>
          <w:color w:val="000000"/>
        </w:rPr>
        <w:t xml:space="preserve">            B.大型乐曲1首(中外不限)</w:t>
      </w:r>
    </w:p>
    <w:p w14:paraId="29D33B44" w14:textId="77777777" w:rsidR="00592C2D" w:rsidRDefault="00000000">
      <w:pPr>
        <w:pStyle w:val="a5"/>
        <w:widowControl/>
        <w:spacing w:beforeAutospacing="0" w:afterAutospacing="0" w:line="495" w:lineRule="atLeast"/>
        <w:ind w:leftChars="200" w:left="420" w:firstLineChars="300" w:firstLine="720"/>
        <w:rPr>
          <w:rFonts w:ascii="宋体" w:eastAsia="宋体" w:hAnsi="宋体" w:cs="宋体"/>
          <w:color w:val="000000"/>
        </w:rPr>
      </w:pPr>
      <w:r>
        <w:rPr>
          <w:rFonts w:ascii="宋体" w:eastAsia="宋体" w:hAnsi="宋体" w:cs="宋体" w:hint="eastAsia"/>
          <w:color w:val="000000"/>
        </w:rPr>
        <w:t xml:space="preserve"> 注：以上各方向两首乐曲总时长不超过</w:t>
      </w:r>
      <w:r>
        <w:rPr>
          <w:rFonts w:ascii="宋体" w:eastAsia="宋体" w:hAnsi="宋体" w:cs="宋体" w:hint="eastAsia"/>
        </w:rPr>
        <w:t>10</w:t>
      </w:r>
      <w:r>
        <w:rPr>
          <w:rFonts w:ascii="宋体" w:eastAsia="宋体" w:hAnsi="宋体" w:cs="宋体" w:hint="eastAsia"/>
          <w:color w:val="000000"/>
        </w:rPr>
        <w:t>分钟。</w:t>
      </w:r>
    </w:p>
    <w:p w14:paraId="2795575E" w14:textId="77777777" w:rsidR="00592C2D" w:rsidRDefault="00000000">
      <w:pPr>
        <w:pStyle w:val="a5"/>
        <w:widowControl/>
        <w:numPr>
          <w:ilvl w:val="0"/>
          <w:numId w:val="1"/>
        </w:numPr>
        <w:spacing w:beforeAutospacing="0" w:afterAutospacing="0" w:line="495" w:lineRule="atLeast"/>
        <w:ind w:firstLine="480"/>
        <w:rPr>
          <w:rFonts w:ascii="宋体" w:eastAsia="宋体" w:hAnsi="宋体" w:cs="宋体"/>
          <w:b/>
          <w:bCs/>
          <w:color w:val="000000"/>
        </w:rPr>
      </w:pPr>
      <w:r>
        <w:rPr>
          <w:rFonts w:ascii="宋体" w:eastAsia="宋体" w:hAnsi="宋体" w:cs="宋体" w:hint="eastAsia"/>
          <w:b/>
          <w:bCs/>
          <w:color w:val="000000"/>
        </w:rPr>
        <w:t>声乐</w:t>
      </w:r>
    </w:p>
    <w:p w14:paraId="27457A2B" w14:textId="77777777" w:rsidR="00592C2D" w:rsidRDefault="00000000">
      <w:pPr>
        <w:pStyle w:val="a5"/>
        <w:widowControl/>
        <w:numPr>
          <w:ilvl w:val="0"/>
          <w:numId w:val="4"/>
        </w:numPr>
        <w:spacing w:beforeAutospacing="0" w:afterAutospacing="0" w:line="495" w:lineRule="atLeast"/>
        <w:ind w:firstLineChars="200" w:firstLine="480"/>
        <w:rPr>
          <w:rFonts w:ascii="宋体" w:eastAsia="宋体" w:hAnsi="宋体" w:cs="宋体"/>
          <w:color w:val="000000"/>
        </w:rPr>
      </w:pPr>
      <w:r>
        <w:rPr>
          <w:rFonts w:ascii="宋体" w:eastAsia="宋体" w:hAnsi="宋体" w:cs="宋体" w:hint="eastAsia"/>
          <w:color w:val="000000"/>
        </w:rPr>
        <w:t>美声唱法：A.自选歌剧大中型咏叹调1首</w:t>
      </w:r>
    </w:p>
    <w:p w14:paraId="2F6C8A9E" w14:textId="77777777" w:rsidR="00592C2D" w:rsidRDefault="00000000">
      <w:pPr>
        <w:pStyle w:val="a5"/>
        <w:widowControl/>
        <w:numPr>
          <w:ilvl w:val="0"/>
          <w:numId w:val="5"/>
        </w:numPr>
        <w:spacing w:beforeAutospacing="0" w:afterAutospacing="0" w:line="495" w:lineRule="atLeast"/>
        <w:ind w:firstLineChars="1000" w:firstLine="2400"/>
        <w:rPr>
          <w:rFonts w:ascii="宋体" w:eastAsia="宋体" w:hAnsi="宋体" w:cs="宋体"/>
          <w:color w:val="000000"/>
        </w:rPr>
      </w:pPr>
      <w:r>
        <w:rPr>
          <w:rFonts w:ascii="宋体" w:eastAsia="宋体" w:hAnsi="宋体" w:cs="宋体" w:hint="eastAsia"/>
          <w:color w:val="000000"/>
        </w:rPr>
        <w:t>自选艺术歌曲1首</w:t>
      </w:r>
    </w:p>
    <w:p w14:paraId="720E9A10" w14:textId="77777777" w:rsidR="00592C2D" w:rsidRDefault="00000000">
      <w:pPr>
        <w:pStyle w:val="a5"/>
        <w:widowControl/>
        <w:numPr>
          <w:ilvl w:val="0"/>
          <w:numId w:val="4"/>
        </w:numPr>
        <w:spacing w:beforeAutospacing="0" w:afterAutospacing="0" w:line="495" w:lineRule="atLeast"/>
        <w:ind w:firstLineChars="200" w:firstLine="480"/>
        <w:rPr>
          <w:rFonts w:ascii="宋体" w:eastAsia="宋体" w:hAnsi="宋体" w:cs="宋体"/>
          <w:color w:val="000000"/>
        </w:rPr>
      </w:pPr>
      <w:r>
        <w:rPr>
          <w:rFonts w:ascii="宋体" w:eastAsia="宋体" w:hAnsi="宋体" w:cs="宋体" w:hint="eastAsia"/>
          <w:color w:val="000000"/>
        </w:rPr>
        <w:t>民族唱法：A.中国歌剧选段或艺术歌曲1首</w:t>
      </w:r>
    </w:p>
    <w:p w14:paraId="35394505" w14:textId="77777777" w:rsidR="00592C2D" w:rsidRDefault="00000000">
      <w:pPr>
        <w:pStyle w:val="a5"/>
        <w:widowControl/>
        <w:spacing w:beforeAutospacing="0" w:afterAutospacing="0" w:line="495" w:lineRule="atLeast"/>
        <w:ind w:leftChars="1000" w:left="2100"/>
        <w:rPr>
          <w:rFonts w:ascii="宋体" w:eastAsia="宋体" w:hAnsi="宋体" w:cs="宋体"/>
          <w:color w:val="000000"/>
        </w:rPr>
      </w:pPr>
      <w:r>
        <w:rPr>
          <w:rFonts w:ascii="宋体" w:eastAsia="宋体" w:hAnsi="宋体" w:cs="宋体" w:hint="eastAsia"/>
          <w:color w:val="000000"/>
        </w:rPr>
        <w:t>B.民族风格作品1首（民歌、民歌改编作品、古曲、创作作品等）</w:t>
      </w:r>
    </w:p>
    <w:p w14:paraId="7119B3F2" w14:textId="77777777" w:rsidR="00592C2D" w:rsidRDefault="00000000">
      <w:pPr>
        <w:pStyle w:val="a5"/>
        <w:widowControl/>
        <w:spacing w:beforeAutospacing="0" w:afterAutospacing="0" w:line="495" w:lineRule="atLeast"/>
        <w:ind w:leftChars="1000" w:left="2100"/>
        <w:rPr>
          <w:rFonts w:ascii="宋体" w:eastAsia="宋体" w:hAnsi="宋体" w:cs="宋体"/>
          <w:color w:val="000000"/>
        </w:rPr>
      </w:pPr>
      <w:r>
        <w:rPr>
          <w:rFonts w:ascii="宋体" w:eastAsia="宋体" w:hAnsi="宋体" w:cs="宋体" w:hint="eastAsia"/>
          <w:color w:val="000000"/>
        </w:rPr>
        <w:t>注：一律采用钢琴伴奏，伴奏人员自带。</w:t>
      </w:r>
    </w:p>
    <w:p w14:paraId="021930AC" w14:textId="77777777" w:rsidR="00592C2D" w:rsidRDefault="00000000">
      <w:pPr>
        <w:pStyle w:val="a5"/>
        <w:widowControl/>
        <w:numPr>
          <w:ilvl w:val="0"/>
          <w:numId w:val="1"/>
        </w:numPr>
        <w:spacing w:beforeAutospacing="0" w:afterAutospacing="0" w:line="495" w:lineRule="atLeast"/>
        <w:ind w:firstLine="480"/>
        <w:rPr>
          <w:rFonts w:ascii="宋体" w:eastAsia="宋体" w:hAnsi="宋体" w:cs="宋体"/>
          <w:b/>
          <w:bCs/>
          <w:color w:val="000000"/>
        </w:rPr>
      </w:pPr>
      <w:r>
        <w:rPr>
          <w:rFonts w:ascii="宋体" w:eastAsia="宋体" w:hAnsi="宋体" w:cs="宋体" w:hint="eastAsia"/>
          <w:b/>
          <w:bCs/>
          <w:color w:val="000000"/>
        </w:rPr>
        <w:t>合唱指挥</w:t>
      </w:r>
    </w:p>
    <w:p w14:paraId="1B6CDD60" w14:textId="77777777" w:rsidR="00592C2D" w:rsidRDefault="00000000">
      <w:pPr>
        <w:pStyle w:val="a5"/>
        <w:widowControl/>
        <w:numPr>
          <w:ilvl w:val="0"/>
          <w:numId w:val="6"/>
        </w:numPr>
        <w:spacing w:beforeAutospacing="0" w:afterAutospacing="0" w:line="495" w:lineRule="atLeast"/>
        <w:ind w:left="480"/>
        <w:rPr>
          <w:rFonts w:ascii="宋体" w:eastAsia="宋体" w:hAnsi="宋体" w:cs="宋体"/>
          <w:color w:val="000000"/>
        </w:rPr>
      </w:pPr>
      <w:r>
        <w:rPr>
          <w:rFonts w:ascii="宋体" w:eastAsia="宋体" w:hAnsi="宋体" w:cs="宋体" w:hint="eastAsia"/>
          <w:color w:val="000000"/>
        </w:rPr>
        <w:t>钢琴、声乐作品各一首；</w:t>
      </w:r>
    </w:p>
    <w:p w14:paraId="3A7569C5" w14:textId="77777777" w:rsidR="00592C2D" w:rsidRDefault="00000000">
      <w:pPr>
        <w:pStyle w:val="a5"/>
        <w:widowControl/>
        <w:numPr>
          <w:ilvl w:val="0"/>
          <w:numId w:val="6"/>
        </w:numPr>
        <w:spacing w:beforeAutospacing="0" w:afterAutospacing="0" w:line="495" w:lineRule="atLeast"/>
        <w:ind w:left="480"/>
        <w:rPr>
          <w:rFonts w:ascii="宋体" w:eastAsia="宋体" w:hAnsi="宋体" w:cs="宋体"/>
          <w:color w:val="000000"/>
        </w:rPr>
      </w:pPr>
      <w:r>
        <w:rPr>
          <w:rFonts w:ascii="宋体" w:eastAsia="宋体" w:hAnsi="宋体" w:cs="宋体" w:hint="eastAsia"/>
          <w:color w:val="000000"/>
        </w:rPr>
        <w:t>指挥自选合唱作品一首；</w:t>
      </w:r>
    </w:p>
    <w:p w14:paraId="45677665" w14:textId="77777777" w:rsidR="00592C2D" w:rsidRDefault="00000000">
      <w:pPr>
        <w:pStyle w:val="a5"/>
        <w:widowControl/>
        <w:numPr>
          <w:ilvl w:val="0"/>
          <w:numId w:val="6"/>
        </w:numPr>
        <w:spacing w:beforeAutospacing="0" w:afterAutospacing="0" w:line="495" w:lineRule="atLeast"/>
        <w:ind w:left="480"/>
        <w:rPr>
          <w:rFonts w:ascii="宋体" w:eastAsia="宋体" w:hAnsi="宋体" w:cs="宋体"/>
          <w:color w:val="000000"/>
        </w:rPr>
      </w:pPr>
      <w:r>
        <w:rPr>
          <w:rFonts w:ascii="宋体" w:eastAsia="宋体" w:hAnsi="宋体" w:cs="宋体" w:hint="eastAsia"/>
          <w:color w:val="000000"/>
        </w:rPr>
        <w:t>现场考评视唱一首。</w:t>
      </w:r>
    </w:p>
    <w:p w14:paraId="2D35D3A3" w14:textId="77777777" w:rsidR="00592C2D" w:rsidRDefault="00592C2D">
      <w:pPr>
        <w:pStyle w:val="a5"/>
        <w:widowControl/>
        <w:spacing w:beforeAutospacing="0" w:afterAutospacing="0" w:line="495" w:lineRule="atLeast"/>
        <w:ind w:left="480"/>
        <w:rPr>
          <w:rFonts w:ascii="宋体" w:eastAsia="宋体" w:hAnsi="宋体" w:cs="宋体"/>
          <w:color w:val="000000"/>
        </w:rPr>
      </w:pPr>
    </w:p>
    <w:p w14:paraId="0504F0FB" w14:textId="77777777" w:rsidR="00592C2D" w:rsidRDefault="00000000">
      <w:pPr>
        <w:pStyle w:val="a5"/>
        <w:widowControl/>
        <w:spacing w:beforeAutospacing="0" w:afterAutospacing="0" w:line="495" w:lineRule="atLeast"/>
        <w:ind w:firstLine="480"/>
        <w:rPr>
          <w:rFonts w:ascii="宋体" w:eastAsia="宋体" w:hAnsi="宋体" w:cs="宋体"/>
          <w:b/>
          <w:bCs/>
          <w:color w:val="000000"/>
        </w:rPr>
      </w:pPr>
      <w:r>
        <w:rPr>
          <w:rFonts w:ascii="宋体" w:eastAsia="宋体" w:hAnsi="宋体" w:cs="宋体" w:hint="eastAsia"/>
          <w:b/>
          <w:bCs/>
          <w:color w:val="000000"/>
        </w:rPr>
        <w:t>4、音乐教育（中小学音乐教育）</w:t>
      </w:r>
    </w:p>
    <w:p w14:paraId="299D7BB7"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Fonts w:ascii="宋体" w:eastAsia="宋体" w:hAnsi="宋体" w:cs="宋体" w:hint="eastAsia"/>
          <w:color w:val="000000"/>
        </w:rPr>
        <w:t>中小学音乐教育：A.8分钟以内片段教学(自选一中小学音乐教材内容)；</w:t>
      </w:r>
    </w:p>
    <w:p w14:paraId="199FED9B" w14:textId="77777777" w:rsidR="00592C2D" w:rsidRDefault="00000000">
      <w:pPr>
        <w:pStyle w:val="a5"/>
        <w:widowControl/>
        <w:spacing w:beforeAutospacing="0" w:afterAutospacing="0" w:line="495" w:lineRule="atLeast"/>
        <w:ind w:firstLine="480"/>
        <w:rPr>
          <w:rFonts w:ascii="宋体" w:eastAsia="宋体" w:hAnsi="宋体" w:cs="宋体"/>
          <w:color w:val="000000"/>
        </w:rPr>
      </w:pPr>
      <w:r>
        <w:rPr>
          <w:rFonts w:ascii="宋体" w:eastAsia="宋体" w:hAnsi="宋体" w:cs="宋体" w:hint="eastAsia"/>
          <w:color w:val="000000"/>
        </w:rPr>
        <w:t xml:space="preserve">                B.自弹自唱曲目1首。</w:t>
      </w:r>
    </w:p>
    <w:p w14:paraId="276B09C9" w14:textId="77777777" w:rsidR="00592C2D" w:rsidRDefault="00592C2D">
      <w:pPr>
        <w:pStyle w:val="a5"/>
        <w:widowControl/>
        <w:spacing w:beforeAutospacing="0" w:afterAutospacing="0" w:line="480" w:lineRule="atLeast"/>
        <w:rPr>
          <w:rFonts w:ascii="微软雅黑" w:eastAsia="微软雅黑" w:hAnsi="微软雅黑" w:cs="微软雅黑"/>
          <w:color w:val="000000"/>
        </w:rPr>
      </w:pPr>
    </w:p>
    <w:p w14:paraId="50631985" w14:textId="77777777" w:rsidR="00592C2D" w:rsidRDefault="00000000">
      <w:pPr>
        <w:pStyle w:val="a5"/>
        <w:widowControl/>
        <w:spacing w:beforeAutospacing="0" w:afterAutospacing="0" w:line="495" w:lineRule="atLeast"/>
        <w:ind w:firstLine="480"/>
        <w:rPr>
          <w:rFonts w:ascii="宋体" w:eastAsia="宋体" w:hAnsi="宋体" w:cs="宋体"/>
          <w:b/>
          <w:bCs/>
          <w:color w:val="000000"/>
          <w:sz w:val="28"/>
          <w:szCs w:val="28"/>
        </w:rPr>
      </w:pPr>
      <w:r>
        <w:rPr>
          <w:rStyle w:val="a6"/>
          <w:rFonts w:ascii="宋体" w:eastAsia="宋体" w:hAnsi="宋体" w:cs="宋体" w:hint="eastAsia"/>
          <w:color w:val="000000"/>
          <w:sz w:val="28"/>
          <w:szCs w:val="28"/>
        </w:rPr>
        <w:t>学科教学（音乐）</w:t>
      </w:r>
      <w:r>
        <w:rPr>
          <w:rStyle w:val="a6"/>
          <w:rFonts w:ascii="宋体" w:eastAsia="宋体" w:hAnsi="宋体" w:cs="宋体" w:hint="eastAsia"/>
          <w:color w:val="000000"/>
          <w:sz w:val="28"/>
          <w:szCs w:val="28"/>
          <w:lang w:eastAsia="zh-Hans"/>
        </w:rPr>
        <w:t>以及音乐硕士复试考试</w:t>
      </w:r>
      <w:r>
        <w:rPr>
          <w:rStyle w:val="a6"/>
          <w:rFonts w:ascii="宋体" w:eastAsia="宋体" w:hAnsi="宋体" w:cs="宋体"/>
          <w:color w:val="000000"/>
          <w:sz w:val="28"/>
          <w:szCs w:val="28"/>
          <w:lang w:eastAsia="zh-Hans"/>
        </w:rPr>
        <w:t>：</w:t>
      </w:r>
      <w:r>
        <w:rPr>
          <w:rFonts w:ascii="宋体" w:eastAsia="宋体" w:hAnsi="宋体" w:cs="宋体" w:hint="eastAsia"/>
          <w:b/>
          <w:bCs/>
          <w:color w:val="000000"/>
          <w:sz w:val="28"/>
          <w:szCs w:val="28"/>
        </w:rPr>
        <w:t>以上作品均需背谱，除声乐外均不带伴奏。面试时不带妆，各专业考生若超过时长或总时长，由主考官叫停。</w:t>
      </w:r>
    </w:p>
    <w:p w14:paraId="04D6D152" w14:textId="77777777" w:rsidR="00592C2D" w:rsidRDefault="00000000">
      <w:pPr>
        <w:widowControl/>
        <w:spacing w:line="500" w:lineRule="exact"/>
        <w:ind w:firstLine="469"/>
        <w:jc w:val="left"/>
        <w:rPr>
          <w:rStyle w:val="a6"/>
          <w:rFonts w:ascii="宋体" w:eastAsia="宋体" w:hAnsi="宋体" w:cs="宋体"/>
          <w:color w:val="000000"/>
          <w:sz w:val="28"/>
          <w:szCs w:val="28"/>
        </w:rPr>
      </w:pPr>
      <w:r>
        <w:rPr>
          <w:rStyle w:val="a6"/>
          <w:rFonts w:ascii="宋体" w:eastAsia="宋体" w:hAnsi="宋体" w:cs="宋体" w:hint="eastAsia"/>
          <w:color w:val="000000"/>
          <w:sz w:val="24"/>
        </w:rPr>
        <w:t>考生入学考试总成绩=初试成绩÷5×60％+复试成绩（百分制）×40％（保留两位小数）</w:t>
      </w:r>
    </w:p>
    <w:sectPr w:rsidR="00592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556F" w14:textId="77777777" w:rsidR="00813138" w:rsidRDefault="00813138" w:rsidP="00711A04">
      <w:r>
        <w:separator/>
      </w:r>
    </w:p>
  </w:endnote>
  <w:endnote w:type="continuationSeparator" w:id="0">
    <w:p w14:paraId="7109B310" w14:textId="77777777" w:rsidR="00813138" w:rsidRDefault="00813138" w:rsidP="0071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B5FA" w14:textId="77777777" w:rsidR="00813138" w:rsidRDefault="00813138" w:rsidP="00711A04">
      <w:r>
        <w:separator/>
      </w:r>
    </w:p>
  </w:footnote>
  <w:footnote w:type="continuationSeparator" w:id="0">
    <w:p w14:paraId="216A6BFE" w14:textId="77777777" w:rsidR="00813138" w:rsidRDefault="00813138" w:rsidP="0071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D46A3E"/>
    <w:multiLevelType w:val="singleLevel"/>
    <w:tmpl w:val="EBD46A3E"/>
    <w:lvl w:ilvl="0">
      <w:start w:val="2"/>
      <w:numFmt w:val="upperLetter"/>
      <w:lvlText w:val="%1."/>
      <w:lvlJc w:val="left"/>
      <w:pPr>
        <w:tabs>
          <w:tab w:val="left" w:pos="312"/>
        </w:tabs>
        <w:ind w:left="1560" w:firstLine="0"/>
      </w:pPr>
    </w:lvl>
  </w:abstractNum>
  <w:abstractNum w:abstractNumId="1" w15:restartNumberingAfterBreak="0">
    <w:nsid w:val="F0E57ED3"/>
    <w:multiLevelType w:val="singleLevel"/>
    <w:tmpl w:val="F0E57ED3"/>
    <w:lvl w:ilvl="0">
      <w:start w:val="2"/>
      <w:numFmt w:val="decimal"/>
      <w:suff w:val="nothing"/>
      <w:lvlText w:val="（%1）"/>
      <w:lvlJc w:val="left"/>
    </w:lvl>
  </w:abstractNum>
  <w:abstractNum w:abstractNumId="2" w15:restartNumberingAfterBreak="0">
    <w:nsid w:val="FBE30C67"/>
    <w:multiLevelType w:val="singleLevel"/>
    <w:tmpl w:val="FBE30C67"/>
    <w:lvl w:ilvl="0">
      <w:start w:val="1"/>
      <w:numFmt w:val="decimal"/>
      <w:suff w:val="nothing"/>
      <w:lvlText w:val="%1、"/>
      <w:lvlJc w:val="left"/>
    </w:lvl>
  </w:abstractNum>
  <w:abstractNum w:abstractNumId="3" w15:restartNumberingAfterBreak="0">
    <w:nsid w:val="0C7F6388"/>
    <w:multiLevelType w:val="singleLevel"/>
    <w:tmpl w:val="0C7F6388"/>
    <w:lvl w:ilvl="0">
      <w:start w:val="1"/>
      <w:numFmt w:val="decimal"/>
      <w:suff w:val="nothing"/>
      <w:lvlText w:val="（%1）"/>
      <w:lvlJc w:val="left"/>
    </w:lvl>
  </w:abstractNum>
  <w:abstractNum w:abstractNumId="4" w15:restartNumberingAfterBreak="0">
    <w:nsid w:val="4345D775"/>
    <w:multiLevelType w:val="singleLevel"/>
    <w:tmpl w:val="4345D775"/>
    <w:lvl w:ilvl="0">
      <w:start w:val="1"/>
      <w:numFmt w:val="decimal"/>
      <w:suff w:val="nothing"/>
      <w:lvlText w:val="（%1）"/>
      <w:lvlJc w:val="left"/>
    </w:lvl>
  </w:abstractNum>
  <w:abstractNum w:abstractNumId="5" w15:restartNumberingAfterBreak="0">
    <w:nsid w:val="6E77D127"/>
    <w:multiLevelType w:val="singleLevel"/>
    <w:tmpl w:val="6E77D127"/>
    <w:lvl w:ilvl="0">
      <w:start w:val="2"/>
      <w:numFmt w:val="upperLetter"/>
      <w:lvlText w:val="%1."/>
      <w:lvlJc w:val="left"/>
      <w:pPr>
        <w:tabs>
          <w:tab w:val="left" w:pos="312"/>
        </w:tabs>
      </w:pPr>
    </w:lvl>
  </w:abstractNum>
  <w:num w:numId="1" w16cid:durableId="1588268071">
    <w:abstractNumId w:val="2"/>
  </w:num>
  <w:num w:numId="2" w16cid:durableId="1650131563">
    <w:abstractNumId w:val="0"/>
  </w:num>
  <w:num w:numId="3" w16cid:durableId="92672768">
    <w:abstractNumId w:val="1"/>
  </w:num>
  <w:num w:numId="4" w16cid:durableId="364604509">
    <w:abstractNumId w:val="4"/>
  </w:num>
  <w:num w:numId="5" w16cid:durableId="724137781">
    <w:abstractNumId w:val="5"/>
  </w:num>
  <w:num w:numId="6" w16cid:durableId="2142913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Q2ZDdjMTA1M2FhNDE2OWIzN2EyMTYwNDZjMTMwNjAifQ=="/>
  </w:docVars>
  <w:rsids>
    <w:rsidRoot w:val="00592C2D"/>
    <w:rsid w:val="FF3921D3"/>
    <w:rsid w:val="FFEE6647"/>
    <w:rsid w:val="00592C2D"/>
    <w:rsid w:val="00711A04"/>
    <w:rsid w:val="00813138"/>
    <w:rsid w:val="052B7003"/>
    <w:rsid w:val="0C650D05"/>
    <w:rsid w:val="155B487D"/>
    <w:rsid w:val="1B052F7A"/>
    <w:rsid w:val="1D3E130E"/>
    <w:rsid w:val="3FEFA1BB"/>
    <w:rsid w:val="42E20850"/>
    <w:rsid w:val="57DB7FCF"/>
    <w:rsid w:val="58C07247"/>
    <w:rsid w:val="5DDDF485"/>
    <w:rsid w:val="5EA21258"/>
    <w:rsid w:val="623A3990"/>
    <w:rsid w:val="708E5512"/>
    <w:rsid w:val="73D45EAF"/>
    <w:rsid w:val="7F95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F08D42"/>
  <w15:docId w15:val="{BDCF9BB3-BAD5-46F9-94E1-705B6215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kern w:val="0"/>
      <w:sz w:val="20"/>
      <w:szCs w:val="20"/>
    </w:rPr>
  </w:style>
  <w:style w:type="paragraph" w:styleId="a4">
    <w:name w:val="Body Text"/>
    <w:basedOn w:val="a"/>
    <w:uiPriority w:val="99"/>
    <w:unhideWhenUsed/>
    <w:qFormat/>
    <w:pPr>
      <w:spacing w:after="120"/>
    </w:p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1"/>
    <w:qFormat/>
    <w:rPr>
      <w:b/>
    </w:rPr>
  </w:style>
  <w:style w:type="paragraph" w:styleId="a7">
    <w:name w:val="header"/>
    <w:basedOn w:val="a"/>
    <w:link w:val="a8"/>
    <w:rsid w:val="00711A04"/>
    <w:pPr>
      <w:tabs>
        <w:tab w:val="center" w:pos="4153"/>
        <w:tab w:val="right" w:pos="8306"/>
      </w:tabs>
      <w:snapToGrid w:val="0"/>
      <w:jc w:val="center"/>
    </w:pPr>
    <w:rPr>
      <w:sz w:val="18"/>
      <w:szCs w:val="18"/>
    </w:rPr>
  </w:style>
  <w:style w:type="character" w:customStyle="1" w:styleId="a8">
    <w:name w:val="页眉 字符"/>
    <w:basedOn w:val="a1"/>
    <w:link w:val="a7"/>
    <w:rsid w:val="00711A04"/>
    <w:rPr>
      <w:rFonts w:asciiTheme="minorHAnsi" w:eastAsiaTheme="minorEastAsia" w:hAnsiTheme="minorHAnsi" w:cstheme="minorBidi"/>
      <w:kern w:val="2"/>
      <w:sz w:val="18"/>
      <w:szCs w:val="18"/>
    </w:rPr>
  </w:style>
  <w:style w:type="paragraph" w:styleId="a9">
    <w:name w:val="footer"/>
    <w:basedOn w:val="a"/>
    <w:link w:val="aa"/>
    <w:rsid w:val="00711A04"/>
    <w:pPr>
      <w:tabs>
        <w:tab w:val="center" w:pos="4153"/>
        <w:tab w:val="right" w:pos="8306"/>
      </w:tabs>
      <w:snapToGrid w:val="0"/>
      <w:jc w:val="left"/>
    </w:pPr>
    <w:rPr>
      <w:sz w:val="18"/>
      <w:szCs w:val="18"/>
    </w:rPr>
  </w:style>
  <w:style w:type="character" w:customStyle="1" w:styleId="aa">
    <w:name w:val="页脚 字符"/>
    <w:basedOn w:val="a1"/>
    <w:link w:val="a9"/>
    <w:rsid w:val="00711A0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佳芳 李</cp:lastModifiedBy>
  <cp:revision>2</cp:revision>
  <dcterms:created xsi:type="dcterms:W3CDTF">2024-03-29T13:44:00Z</dcterms:created>
  <dcterms:modified xsi:type="dcterms:W3CDTF">2024-03-29T13:44:00Z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C59CA9C8517D4388A503193D6FF555BD</vt:lpwstr>
  </property>
</Properties>
</file>